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E2269D" w:rsidP="00C8417E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E226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Место силы - Ольхон 4 дня</w:t>
      </w:r>
      <w:r w:rsidRPr="003E7BD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Pr="00E2269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3 ночи</w:t>
      </w:r>
    </w:p>
    <w:p w:rsidR="00E2269D" w:rsidRDefault="00E2269D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3E5B81" w:rsidRDefault="0002455C" w:rsidP="003C2BE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E5B81">
        <w:rPr>
          <w:rFonts w:ascii="Arial" w:hAnsi="Arial" w:cs="Arial"/>
          <w:b/>
          <w:sz w:val="24"/>
          <w:szCs w:val="24"/>
        </w:rPr>
        <w:t xml:space="preserve">Иркутск </w:t>
      </w:r>
      <w:r w:rsidR="004873F6" w:rsidRPr="003E5B81">
        <w:rPr>
          <w:rFonts w:ascii="Arial" w:hAnsi="Arial" w:cs="Arial"/>
          <w:b/>
          <w:sz w:val="24"/>
          <w:szCs w:val="24"/>
        </w:rPr>
        <w:t xml:space="preserve">– </w:t>
      </w:r>
      <w:r w:rsidR="00CC0FE2">
        <w:rPr>
          <w:rFonts w:ascii="Arial" w:hAnsi="Arial" w:cs="Arial"/>
          <w:b/>
          <w:sz w:val="24"/>
          <w:szCs w:val="24"/>
        </w:rPr>
        <w:t xml:space="preserve">Ольхон – Мыс Хобой – </w:t>
      </w:r>
      <w:r w:rsidR="00CC0FE2">
        <w:rPr>
          <w:rFonts w:ascii="Arial" w:hAnsi="Arial" w:cs="Arial"/>
          <w:b/>
          <w:bCs/>
          <w:sz w:val="24"/>
          <w:szCs w:val="24"/>
          <w:shd w:val="clear" w:color="auto" w:fill="FFFFFF"/>
        </w:rPr>
        <w:t>Пляж Сарайского залива</w:t>
      </w:r>
      <w:r w:rsidR="00D537D9" w:rsidRPr="00487C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C2BEF" w:rsidRPr="003E5B81">
        <w:rPr>
          <w:rFonts w:ascii="Arial" w:hAnsi="Arial" w:cs="Arial"/>
          <w:b/>
          <w:bCs/>
          <w:sz w:val="24"/>
          <w:szCs w:val="24"/>
        </w:rPr>
        <w:t>–</w:t>
      </w:r>
      <w:r w:rsidR="003C2BEF" w:rsidRPr="003E5B81">
        <w:rPr>
          <w:rStyle w:val="a4"/>
          <w:rFonts w:ascii="Arial" w:hAnsi="Arial" w:cs="Arial"/>
          <w:sz w:val="24"/>
          <w:szCs w:val="24"/>
          <w:shd w:val="clear" w:color="auto" w:fill="FFFFFF"/>
        </w:rPr>
        <w:t xml:space="preserve"> Иркутск*</w:t>
      </w:r>
    </w:p>
    <w:p w:rsidR="009E71D7" w:rsidRPr="00113ADA" w:rsidRDefault="00EF22A0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  <w:r>
        <w:rPr>
          <w:rStyle w:val="text-muted"/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B0341E" w:rsidRPr="00113ADA" w:rsidRDefault="00B0341E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E7BDD" w:rsidRDefault="003E7BDD" w:rsidP="003E7BD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Ольхон – самый большой и единственный обитаемый остров Байкала. Знатоки Священного моря среди мест, обязательных для посещения, чаще всего называют именно Ольхон.</w:t>
            </w:r>
          </w:p>
          <w:p w:rsidR="003E7BDD" w:rsidRPr="003E7BDD" w:rsidRDefault="003E7BDD" w:rsidP="003E7BD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</w:p>
          <w:p w:rsidR="003E7BDD" w:rsidRPr="003E7BDD" w:rsidRDefault="003E7BDD" w:rsidP="003E7BD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sz w:val="18"/>
                <w:szCs w:val="18"/>
              </w:rPr>
              <w:t xml:space="preserve"> Остров является географическим, историческим и сакральным центром озера – средоточием древних легенд и исторических преданий. В мифах и легендах бурят Ольхон называют обиталищем грозных духов Байкала, а местные жители и сегодня расскажут Вам множество примеров и историй, подтверждающих это. Здесь находится и мыс Бурхан (или скала Шаманка) – одна из девяти святынь Азии и один из самых знаменитых символов Байкала.</w:t>
            </w:r>
          </w:p>
          <w:p w:rsidR="003E7BDD" w:rsidRPr="003E7BDD" w:rsidRDefault="003E7BDD" w:rsidP="003E7BDD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sz w:val="18"/>
                <w:szCs w:val="18"/>
              </w:rPr>
              <w:t>Природа острова очень разнообразна и живописна: для любителей дикой природы и фотографов – это настоящий заповедник величественных пейзажей.</w:t>
            </w:r>
          </w:p>
          <w:p w:rsidR="00695555" w:rsidRPr="00CE3A37" w:rsidRDefault="00695555" w:rsidP="004129BE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CE3A37" w:rsidRDefault="00040DD6" w:rsidP="004129B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E3A37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129BE" w:rsidRDefault="004129BE" w:rsidP="00F82F7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1E1E1E"/>
                <w:sz w:val="18"/>
                <w:szCs w:val="18"/>
                <w:lang w:eastAsia="ru-RU"/>
              </w:rPr>
            </w:pPr>
          </w:p>
          <w:p w:rsidR="003E7BDD" w:rsidRPr="003E7BDD" w:rsidRDefault="003E7BDD" w:rsidP="003E7B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sz w:val="18"/>
                <w:szCs w:val="18"/>
              </w:rPr>
              <w:t xml:space="preserve">Встреча в Иркутске в 9:00 в аэропорту, в 10:00 на ж/д вокзале </w:t>
            </w:r>
            <w:r w:rsidRPr="003E7B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(время местное, опережает московское на 5 часов).  </w:t>
            </w:r>
          </w:p>
          <w:p w:rsidR="003E7BDD" w:rsidRDefault="003E7BDD" w:rsidP="003E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E7BDD" w:rsidRDefault="003E7BDD" w:rsidP="003E7B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sz w:val="18"/>
                <w:szCs w:val="18"/>
              </w:rPr>
              <w:t>Переезд на остров Ольхон</w:t>
            </w:r>
            <w:r w:rsidRPr="003E7BD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E7BDD">
              <w:rPr>
                <w:rFonts w:ascii="Arial" w:hAnsi="Arial" w:cs="Arial"/>
                <w:b/>
                <w:sz w:val="18"/>
                <w:szCs w:val="18"/>
              </w:rPr>
              <w:t>до поселка Хужир</w:t>
            </w:r>
            <w:r w:rsidRPr="003E7BDD">
              <w:rPr>
                <w:rFonts w:ascii="Arial" w:hAnsi="Arial" w:cs="Arial"/>
                <w:sz w:val="18"/>
                <w:szCs w:val="18"/>
              </w:rPr>
              <w:t xml:space="preserve"> (</w:t>
            </w:r>
            <w:smartTag w:uri="urn:schemas-microsoft-com:office:smarttags" w:element="metricconverter">
              <w:smartTagPr>
                <w:attr w:name="ProductID" w:val="300 км"/>
              </w:smartTagPr>
              <w:r w:rsidRPr="003E7BDD">
                <w:rPr>
                  <w:rFonts w:ascii="Arial" w:hAnsi="Arial" w:cs="Arial"/>
                  <w:sz w:val="18"/>
                  <w:szCs w:val="18"/>
                </w:rPr>
                <w:t>300 км</w:t>
              </w:r>
            </w:smartTag>
            <w:r w:rsidRPr="003E7BDD">
              <w:rPr>
                <w:rFonts w:ascii="Arial" w:hAnsi="Arial" w:cs="Arial"/>
                <w:sz w:val="18"/>
                <w:szCs w:val="18"/>
              </w:rPr>
              <w:t>). Небольшое путешествие на пароме через пролив Ольхонские ворота. Размещение на базе отдыха</w:t>
            </w:r>
            <w:r w:rsidRPr="003E7BD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</w:p>
          <w:p w:rsidR="003E7BDD" w:rsidRPr="003E7BDD" w:rsidRDefault="003E7BDD" w:rsidP="003E7BD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E7BDD" w:rsidRDefault="003E7BDD" w:rsidP="003E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bCs/>
                <w:sz w:val="18"/>
                <w:szCs w:val="18"/>
              </w:rPr>
              <w:t>Водная вечерняя прогулка по островам Малого моря.</w:t>
            </w:r>
            <w:r w:rsidRPr="003E7BDD">
              <w:rPr>
                <w:rFonts w:ascii="Arial" w:hAnsi="Arial" w:cs="Arial"/>
                <w:sz w:val="18"/>
                <w:szCs w:val="18"/>
              </w:rPr>
              <w:t xml:space="preserve"> Катер следует от причала рыбозавода в п. Хужир, по Малому Морю, обходя мыс Бурхан со скалой Шаманка, Сарайский пляж, мыс и остров Харанцы, причудливые острова Едор и Модото с гнездящимися на них серебристыми чайками. </w:t>
            </w:r>
          </w:p>
          <w:p w:rsidR="003E7BDD" w:rsidRDefault="003E7BDD" w:rsidP="003E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7CB7" w:rsidRDefault="003E7BDD" w:rsidP="003E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7BDD">
              <w:rPr>
                <w:rFonts w:ascii="Arial" w:hAnsi="Arial" w:cs="Arial"/>
                <w:sz w:val="18"/>
                <w:szCs w:val="18"/>
              </w:rPr>
              <w:t>Завораживающие виды заката на Байкале...</w:t>
            </w:r>
          </w:p>
          <w:p w:rsidR="003E7BDD" w:rsidRPr="006D12E7" w:rsidRDefault="003E7BDD" w:rsidP="003E7BDD">
            <w:pPr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E7BDD" w:rsidRDefault="003E7BDD" w:rsidP="003E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sz w:val="18"/>
                <w:szCs w:val="18"/>
              </w:rPr>
              <w:t>Поездка на весь день на мыс Хобой</w:t>
            </w:r>
            <w:r w:rsidRPr="003E7BDD">
              <w:rPr>
                <w:rFonts w:ascii="Arial" w:hAnsi="Arial" w:cs="Arial"/>
                <w:sz w:val="18"/>
                <w:szCs w:val="18"/>
              </w:rPr>
              <w:t xml:space="preserve"> (северная оконечность острова). </w:t>
            </w:r>
          </w:p>
          <w:p w:rsidR="003E7BDD" w:rsidRPr="003E7BDD" w:rsidRDefault="003E7BDD" w:rsidP="003E7B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E7BDD" w:rsidRDefault="003E7BDD" w:rsidP="003E7BD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3E7BDD">
              <w:rPr>
                <w:rFonts w:ascii="Arial" w:hAnsi="Arial" w:cs="Arial"/>
                <w:sz w:val="18"/>
                <w:szCs w:val="18"/>
              </w:rPr>
              <w:t>Эффектная столбовидная скала, которая дала название мысу, имеет свою легенду. Мыс находится вблизи самого широкого места Байкала (</w:t>
            </w:r>
            <w:smartTag w:uri="urn:schemas-microsoft-com:office:smarttags" w:element="metricconverter">
              <w:smartTagPr>
                <w:attr w:name="ProductID" w:val="79,5 км"/>
              </w:smartTagPr>
              <w:r w:rsidRPr="003E7BDD">
                <w:rPr>
                  <w:rFonts w:ascii="Arial" w:hAnsi="Arial" w:cs="Arial"/>
                  <w:sz w:val="18"/>
                  <w:szCs w:val="18"/>
                </w:rPr>
                <w:t>79,5 км</w:t>
              </w:r>
            </w:smartTag>
            <w:r w:rsidRPr="003E7BDD">
              <w:rPr>
                <w:rFonts w:ascii="Arial" w:hAnsi="Arial" w:cs="Arial"/>
                <w:sz w:val="18"/>
                <w:szCs w:val="18"/>
              </w:rPr>
              <w:t>). Именно здесь у Вас будет возможность оценить размеры озера, которое местные жители привычно называют морем. По пути Вы увидите все многообразие пейзажей и природных памятников Острова: живописные степи северного Ольхона, скалу «Три брата», ходульные деревья урочища Песчаное.</w:t>
            </w:r>
          </w:p>
          <w:p w:rsidR="003E7BDD" w:rsidRPr="003E7BDD" w:rsidRDefault="003E7BDD" w:rsidP="003E7BD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DD1105" w:rsidRDefault="003E7BDD" w:rsidP="003E7BD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E7BDD">
              <w:rPr>
                <w:rFonts w:ascii="Arial" w:hAnsi="Arial" w:cs="Arial"/>
                <w:sz w:val="18"/>
                <w:szCs w:val="18"/>
              </w:rPr>
              <w:t xml:space="preserve">На привале Вас будет ждать </w:t>
            </w:r>
            <w:r w:rsidRPr="003E7BDD">
              <w:rPr>
                <w:rFonts w:ascii="Arial" w:hAnsi="Arial" w:cs="Arial"/>
                <w:b/>
                <w:sz w:val="18"/>
                <w:szCs w:val="18"/>
              </w:rPr>
              <w:t>обед-пикник.</w:t>
            </w:r>
          </w:p>
          <w:p w:rsidR="003E7BDD" w:rsidRPr="00E333B4" w:rsidRDefault="003E7BDD" w:rsidP="003E7BDD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B0341E" w:rsidRDefault="00B0341E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E7BDD" w:rsidRDefault="003E7BDD" w:rsidP="003E7BD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3E7BDD">
              <w:rPr>
                <w:rFonts w:ascii="Arial" w:hAnsi="Arial" w:cs="Arial"/>
                <w:b/>
                <w:sz w:val="18"/>
                <w:szCs w:val="18"/>
              </w:rPr>
              <w:t>Отдых на острове.</w:t>
            </w:r>
            <w:r w:rsidRPr="003E7BDD">
              <w:rPr>
                <w:rFonts w:ascii="Arial" w:hAnsi="Arial" w:cs="Arial"/>
                <w:sz w:val="18"/>
                <w:szCs w:val="18"/>
              </w:rPr>
              <w:t xml:space="preserve"> Ольхон сконцентрировал на своей территории все многообразие природных ландшафтов байкальских берегов. Посетите знаменитый 3-километровый </w:t>
            </w:r>
            <w:r w:rsidRPr="003E7BDD">
              <w:rPr>
                <w:rFonts w:ascii="Arial" w:hAnsi="Arial" w:cs="Arial"/>
                <w:b/>
                <w:sz w:val="18"/>
                <w:szCs w:val="18"/>
              </w:rPr>
              <w:t>пляж Сарайского залива</w:t>
            </w:r>
            <w:r w:rsidRPr="003E7BDD">
              <w:rPr>
                <w:rFonts w:ascii="Arial" w:hAnsi="Arial" w:cs="Arial"/>
                <w:sz w:val="18"/>
                <w:szCs w:val="18"/>
              </w:rPr>
              <w:t xml:space="preserve"> с белоснежным песком: необычная природа и чистейшая вода Байкала! </w:t>
            </w:r>
          </w:p>
          <w:p w:rsidR="003E7BDD" w:rsidRPr="003E7BDD" w:rsidRDefault="003E7BDD" w:rsidP="003E7BD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3E7BDD" w:rsidRDefault="003E7BDD" w:rsidP="003E7BD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3E7BDD">
              <w:rPr>
                <w:rFonts w:ascii="Arial" w:hAnsi="Arial" w:cs="Arial"/>
                <w:sz w:val="18"/>
                <w:szCs w:val="18"/>
              </w:rPr>
              <w:t xml:space="preserve">Также Вы можете посетить </w:t>
            </w:r>
            <w:r w:rsidRPr="003E7BDD">
              <w:rPr>
                <w:rFonts w:ascii="Arial" w:hAnsi="Arial" w:cs="Arial"/>
                <w:b/>
                <w:sz w:val="18"/>
                <w:szCs w:val="18"/>
              </w:rPr>
              <w:t>водные, конные и автомобильные экскурсии, покататься на велосипеде или сапсерфе (по желанию, за дополнительную плату).</w:t>
            </w:r>
          </w:p>
          <w:p w:rsidR="003E7BDD" w:rsidRPr="003E7BDD" w:rsidRDefault="003E7BDD" w:rsidP="003E7BDD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CE3A37" w:rsidRDefault="003E7BDD" w:rsidP="003E7BDD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3E7BDD">
              <w:rPr>
                <w:rFonts w:ascii="Arial" w:hAnsi="Arial" w:cs="Arial"/>
                <w:sz w:val="18"/>
                <w:szCs w:val="18"/>
                <w:lang w:val="x-none"/>
              </w:rPr>
              <w:t xml:space="preserve">У администратора базы или в экскурсионном бюро поселка вы можете заказать экскурсии: </w:t>
            </w:r>
            <w:r w:rsidRPr="003E7BDD">
              <w:rPr>
                <w:rFonts w:ascii="Arial" w:hAnsi="Arial" w:cs="Arial"/>
                <w:sz w:val="18"/>
                <w:szCs w:val="18"/>
              </w:rPr>
              <w:t>«</w:t>
            </w:r>
            <w:r w:rsidRPr="003E7BDD">
              <w:rPr>
                <w:rFonts w:ascii="Arial" w:hAnsi="Arial" w:cs="Arial"/>
                <w:sz w:val="18"/>
                <w:szCs w:val="18"/>
                <w:lang w:val="x-none"/>
              </w:rPr>
              <w:t>Бурятская деревня</w:t>
            </w:r>
            <w:r w:rsidRPr="003E7BDD">
              <w:rPr>
                <w:rFonts w:ascii="Arial" w:hAnsi="Arial" w:cs="Arial"/>
                <w:sz w:val="18"/>
                <w:szCs w:val="18"/>
              </w:rPr>
              <w:t>»,</w:t>
            </w:r>
            <w:r w:rsidRPr="003E7BDD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3E7BDD">
              <w:rPr>
                <w:rFonts w:ascii="Arial" w:hAnsi="Arial" w:cs="Arial"/>
                <w:sz w:val="18"/>
                <w:szCs w:val="18"/>
              </w:rPr>
              <w:t>«Ю</w:t>
            </w:r>
            <w:r w:rsidRPr="003E7BDD">
              <w:rPr>
                <w:rFonts w:ascii="Arial" w:hAnsi="Arial" w:cs="Arial"/>
                <w:sz w:val="18"/>
                <w:szCs w:val="18"/>
                <w:lang w:val="x-none"/>
              </w:rPr>
              <w:t>жная экскурсия</w:t>
            </w:r>
            <w:r w:rsidRPr="003E7BDD">
              <w:rPr>
                <w:rFonts w:ascii="Arial" w:hAnsi="Arial" w:cs="Arial"/>
                <w:sz w:val="18"/>
                <w:szCs w:val="18"/>
              </w:rPr>
              <w:t>» (оз. Сердце, оз. Ханхой, курыканская стена.) (от 1500 руб/чел), водная экскурсия на быстроходном катере (от 2500 руб/чел)</w:t>
            </w:r>
            <w:r w:rsidRPr="003E7BDD">
              <w:rPr>
                <w:rFonts w:ascii="Arial" w:hAnsi="Arial" w:cs="Arial"/>
                <w:sz w:val="18"/>
                <w:szCs w:val="18"/>
                <w:lang w:val="x-none"/>
              </w:rPr>
              <w:t xml:space="preserve"> и др.</w:t>
            </w:r>
          </w:p>
          <w:p w:rsidR="003E7BDD" w:rsidRPr="00CE3A37" w:rsidRDefault="003E7BDD" w:rsidP="003E7B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</w:p>
        </w:tc>
      </w:tr>
      <w:tr w:rsidR="00F82F7A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82F7A" w:rsidRPr="00F82F7A" w:rsidRDefault="00F82F7A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E7BDD" w:rsidRDefault="003E7BDD" w:rsidP="003E7BDD">
            <w:pPr>
              <w:spacing w:after="0" w:line="240" w:lineRule="auto"/>
              <w:ind w:hanging="108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3E7BDD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 xml:space="preserve">  </w:t>
            </w:r>
            <w:r w:rsidRPr="008E350C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>Трансфер в Иркутск</w:t>
            </w:r>
            <w:r w:rsidRPr="003E7BDD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 xml:space="preserve">, на ж/д вокзал или в гостиницу. </w:t>
            </w:r>
          </w:p>
          <w:p w:rsidR="003E7BDD" w:rsidRDefault="003E7BDD" w:rsidP="003E7BDD">
            <w:pPr>
              <w:spacing w:after="0" w:line="240" w:lineRule="auto"/>
              <w:ind w:hanging="108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</w:p>
          <w:p w:rsidR="00EF22A0" w:rsidRPr="003E7BDD" w:rsidRDefault="003E7BDD" w:rsidP="003E7BDD">
            <w:pPr>
              <w:spacing w:after="0" w:line="240" w:lineRule="auto"/>
              <w:ind w:hanging="108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E7BDD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 xml:space="preserve">  </w:t>
            </w:r>
            <w:r w:rsidRPr="003E7BDD">
              <w:rPr>
                <w:rStyle w:val="ab"/>
                <w:rFonts w:ascii="Arial" w:hAnsi="Arial" w:cs="Arial"/>
                <w:b/>
                <w:i w:val="0"/>
                <w:color w:val="FF0000"/>
                <w:sz w:val="18"/>
                <w:szCs w:val="18"/>
              </w:rPr>
              <w:t>Обращаем ваше внимание, что прибытие с Ольхона в Иркутск вечером. Рекомендуем приобретать обратные билеты с выездом не раньше 20.00 местного времени.</w:t>
            </w:r>
            <w:r w:rsidRPr="003E7BDD">
              <w:rPr>
                <w:rStyle w:val="ab"/>
                <w:rFonts w:ascii="Arial" w:hAnsi="Arial" w:cs="Arial"/>
                <w:b/>
                <w:i w:val="0"/>
                <w:sz w:val="18"/>
                <w:szCs w:val="18"/>
              </w:rPr>
              <w:t xml:space="preserve"> Если Вы выезжаете из Иркутска утром следующего дня не забудьте заранее забронировать гостиницу и трансфер! (за доп. плату, по прайс-листу гостиниц).</w:t>
            </w:r>
            <w:r w:rsidRPr="003E7BDD">
              <w:rPr>
                <w:b/>
              </w:rPr>
              <w:t xml:space="preserve">  </w:t>
            </w:r>
          </w:p>
          <w:p w:rsidR="003E7BDD" w:rsidRPr="00CE3A37" w:rsidRDefault="003E7BDD" w:rsidP="003E7B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93DC8" w:rsidRDefault="003D457C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3E7BDD" w:rsidRPr="003E7BDD" w:rsidRDefault="003E7BDD" w:rsidP="003E7BDD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BDD">
              <w:rPr>
                <w:rFonts w:ascii="Arial" w:hAnsi="Arial" w:cs="Arial"/>
                <w:color w:val="000000"/>
                <w:sz w:val="18"/>
                <w:szCs w:val="18"/>
              </w:rPr>
              <w:t>экскурсионное и транспортное обслуживание</w:t>
            </w:r>
            <w:r w:rsidRPr="008E350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8E350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</w:t>
            </w:r>
            <w:r w:rsidRPr="003E7BDD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программе тура (включая входные билеты в музеи); </w:t>
            </w:r>
          </w:p>
          <w:p w:rsidR="003E7BDD" w:rsidRPr="003E7BDD" w:rsidRDefault="003E7BDD" w:rsidP="003E7BDD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BDD">
              <w:rPr>
                <w:rFonts w:ascii="Arial" w:hAnsi="Arial" w:cs="Arial"/>
                <w:color w:val="000000"/>
                <w:sz w:val="18"/>
                <w:szCs w:val="18"/>
              </w:rPr>
              <w:t xml:space="preserve">2-, 3-местное размещение на базах отдыха на Ольхоне (бюджет – удобства на этаже, душ- в отдельном корпусе), стандарт – с удобствами в номере); </w:t>
            </w:r>
          </w:p>
          <w:p w:rsidR="00F82F7A" w:rsidRPr="003E7BDD" w:rsidRDefault="003E7BDD" w:rsidP="003E7BDD">
            <w:pPr>
              <w:pStyle w:val="a3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7BDD">
              <w:rPr>
                <w:rFonts w:ascii="Arial" w:hAnsi="Arial" w:cs="Arial"/>
                <w:color w:val="000000"/>
                <w:sz w:val="18"/>
                <w:szCs w:val="18"/>
              </w:rPr>
              <w:t>2-разовое питание (с ужина в первый день по завтрак в день отъезда, дополнительно: во 2-ой день обед - пикник); рекреационные сборы.</w:t>
            </w:r>
          </w:p>
          <w:p w:rsidR="003E7BDD" w:rsidRPr="00893DC8" w:rsidRDefault="003E7BDD" w:rsidP="00F82F7A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1A372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1A3721" w:rsidRPr="00113ADA" w:rsidRDefault="001A3721" w:rsidP="001A372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2BE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3C2BEF">
              <w:rPr>
                <w:rFonts w:ascii="Arial" w:hAnsi="Arial" w:cs="Arial"/>
                <w:sz w:val="18"/>
                <w:szCs w:val="18"/>
              </w:rPr>
              <w:t xml:space="preserve"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</w:t>
            </w:r>
            <w:r w:rsidRPr="003C2BEF">
              <w:rPr>
                <w:rFonts w:ascii="Arial" w:hAnsi="Arial" w:cs="Arial"/>
                <w:sz w:val="18"/>
                <w:szCs w:val="18"/>
              </w:rPr>
              <w:lastRenderedPageBreak/>
              <w:t>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B0341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1771D" w:rsidRDefault="00B1771D" w:rsidP="00B177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оплаты:</w:t>
            </w:r>
            <w:r w:rsidRPr="001A372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плата в размере 30% - в течение 3-х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дней с момента подтверждения заявки;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две недели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до начала тура.</w:t>
            </w:r>
          </w:p>
          <w:p w:rsidR="00B1771D" w:rsidRPr="00572E47" w:rsidRDefault="00B1771D" w:rsidP="00B177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B1771D" w:rsidRPr="001A3721" w:rsidRDefault="00B1771D" w:rsidP="00B177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B1771D" w:rsidRDefault="00B1771D" w:rsidP="00B177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:rsidR="00B1771D" w:rsidRPr="00572E47" w:rsidRDefault="00B1771D" w:rsidP="00B1771D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за 15 календарных дней до начала тура – 50 ру</w:t>
            </w:r>
            <w:r>
              <w:rPr>
                <w:rFonts w:ascii="Arial" w:hAnsi="Arial" w:cs="Arial"/>
                <w:b/>
                <w:sz w:val="18"/>
                <w:szCs w:val="18"/>
              </w:rPr>
              <w:t>блей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 xml:space="preserve">ри отказе в срок от 15 до 7 дней – </w:t>
            </w:r>
            <w:r>
              <w:rPr>
                <w:rFonts w:ascii="Arial" w:hAnsi="Arial" w:cs="Arial"/>
                <w:b/>
                <w:sz w:val="18"/>
                <w:szCs w:val="18"/>
              </w:rPr>
              <w:t>30 %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в срок от 7 до 3 дней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70% от стоимости турпродукта;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П</w:t>
            </w:r>
            <w:r w:rsidRPr="00572E47">
              <w:rPr>
                <w:rFonts w:ascii="Arial" w:hAnsi="Arial" w:cs="Arial"/>
                <w:b/>
                <w:sz w:val="18"/>
                <w:szCs w:val="18"/>
              </w:rPr>
              <w:t>ри отказе менее, чем за 3 дня до начала тура - 90 % о</w:t>
            </w:r>
            <w:r>
              <w:rPr>
                <w:rFonts w:ascii="Arial" w:hAnsi="Arial" w:cs="Arial"/>
                <w:b/>
                <w:sz w:val="18"/>
                <w:szCs w:val="18"/>
              </w:rPr>
              <w:t>т стоимости турпродукта.</w:t>
            </w:r>
          </w:p>
          <w:p w:rsidR="00B1771D" w:rsidRPr="00572E47" w:rsidRDefault="00B1771D" w:rsidP="00B177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572E4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*На праздничные даты уточнять при бронировании</w:t>
            </w:r>
          </w:p>
          <w:p w:rsidR="00B0341E" w:rsidRPr="001A3721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  <w:p w:rsid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0341E" w:rsidRDefault="00B0341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82F7A" w:rsidRPr="00F82F7A" w:rsidRDefault="00F82F7A" w:rsidP="001A372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2F7A">
              <w:rPr>
                <w:rFonts w:ascii="Arial" w:hAnsi="Arial" w:cs="Arial"/>
                <w:b/>
                <w:sz w:val="18"/>
                <w:szCs w:val="18"/>
              </w:rPr>
              <w:t>Количество туристов в группе</w:t>
            </w:r>
            <w:r w:rsidRPr="00F82F7A">
              <w:rPr>
                <w:rFonts w:ascii="Arial" w:hAnsi="Arial" w:cs="Arial"/>
                <w:sz w:val="18"/>
                <w:szCs w:val="18"/>
              </w:rPr>
              <w:t>: от 6 до 15 чел.</w:t>
            </w:r>
          </w:p>
          <w:p w:rsidR="00F82F7A" w:rsidRPr="001A3721" w:rsidRDefault="00F82F7A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E56F62" w:rsidRPr="00F82F7A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E56F6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ь тура для</w:t>
            </w:r>
            <w:r w:rsidR="00893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детей до 14 лет: </w:t>
            </w:r>
            <w:r w:rsidR="003E7BDD" w:rsidRPr="003E7BDD">
              <w:rPr>
                <w:rFonts w:ascii="Arial" w:hAnsi="Arial" w:cs="Arial"/>
                <w:b/>
                <w:sz w:val="18"/>
                <w:szCs w:val="18"/>
              </w:rPr>
              <w:t>36900 /45500 рублей (</w:t>
            </w:r>
            <w:r w:rsidR="003E7BDD" w:rsidRPr="003E7BDD">
              <w:rPr>
                <w:rFonts w:ascii="Arial" w:hAnsi="Arial" w:cs="Arial"/>
                <w:b/>
                <w:bCs/>
                <w:sz w:val="18"/>
                <w:szCs w:val="18"/>
              </w:rPr>
              <w:t>бюджет</w:t>
            </w:r>
            <w:r w:rsidR="003E7BDD" w:rsidRPr="003E7BDD">
              <w:rPr>
                <w:rFonts w:ascii="Arial" w:hAnsi="Arial" w:cs="Arial"/>
                <w:b/>
                <w:sz w:val="18"/>
                <w:szCs w:val="18"/>
              </w:rPr>
              <w:t xml:space="preserve"> / стандарт)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Экстренный телефон для связи с сотрудником принимающей компании </w:t>
            </w:r>
            <w:r w:rsidRPr="006D12E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8-983-134-04-07;</w:t>
            </w:r>
            <w:r w:rsidR="00EF22A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Время в Иркутске опережает московское на 5 часов;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4C7CCE" w:rsidRDefault="004C7CCE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</w:t>
            </w:r>
            <w:r w:rsidR="001A3721" w:rsidRPr="004C7CC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:</w:t>
            </w:r>
          </w:p>
          <w:p w:rsidR="001A3721" w:rsidRPr="001A3721" w:rsidRDefault="004C7CCE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="001A3721"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ПАСПОРТ, ПОЛИС, ВАУЧЕР</w:t>
            </w:r>
          </w:p>
          <w:p w:rsidR="001A3721" w:rsidRPr="001A3721" w:rsidRDefault="006D12E7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Время в Иркутске </w:t>
            </w:r>
            <w:r w:rsidR="001A3721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опережает московское на 5 часов.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>Время сбора Вашей группы в Иркутске указано в программе тура. Информационный лист с телефоном встречающего высылается</w:t>
            </w:r>
            <w:r w:rsidRPr="00EF22A0">
              <w:rPr>
                <w:rFonts w:ascii="Arial" w:hAnsi="Arial" w:cs="Arial"/>
                <w:b/>
                <w:sz w:val="18"/>
                <w:szCs w:val="18"/>
              </w:rPr>
              <w:t xml:space="preserve"> не позднее 3-х дней до начала тура.</w:t>
            </w:r>
          </w:p>
          <w:p w:rsidR="00EF22A0" w:rsidRPr="00EF22A0" w:rsidRDefault="00EF22A0" w:rsidP="00EF22A0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EF22A0">
              <w:rPr>
                <w:rFonts w:ascii="Arial" w:hAnsi="Arial" w:cs="Arial"/>
                <w:sz w:val="18"/>
                <w:szCs w:val="18"/>
              </w:rPr>
              <w:t xml:space="preserve">Если Вы прибываете в Иркутск позже вышеуказанного времени, Вам необходимо связаться по прибытию с нашим представителем и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(на такси) догнать группу в Иркутске (до 13:00), либо </w:t>
            </w:r>
            <w:r w:rsidRPr="00EF22A0">
              <w:rPr>
                <w:rFonts w:ascii="Arial" w:hAnsi="Arial" w:cs="Arial"/>
                <w:b/>
                <w:sz w:val="18"/>
                <w:szCs w:val="18"/>
                <w:u w:val="single"/>
              </w:rPr>
              <w:t>самостоятельно</w:t>
            </w:r>
            <w:r w:rsidRPr="00EF22A0">
              <w:rPr>
                <w:rFonts w:ascii="Arial" w:hAnsi="Arial" w:cs="Arial"/>
                <w:sz w:val="18"/>
                <w:szCs w:val="18"/>
              </w:rPr>
              <w:t xml:space="preserve"> (рейсовым автобусом) добраться до гостиницы, указанной в Вашем туре.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</w:t>
            </w:r>
            <w:r w:rsidR="00E56F62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Мерседес» </w:t>
            </w:r>
            <w:r w:rsidR="006D12E7"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Фиат»</w:t>
            </w:r>
            <w:r w:rsidR="006D12E7" w:rsidRPr="006D12E7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 xml:space="preserve"> 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/ «Форд».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в отдаленных районах (Максимиха, Усть-Баргузин и тд) значительно ниже привычного уровня городских гостиниц той же ценовой категории.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1A3721" w:rsidRPr="001A3721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B0341E" w:rsidRDefault="001A3721" w:rsidP="00EF22A0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Минимальное количество туристов в группе – 6 человек.</w:t>
            </w:r>
            <w:r w:rsidRPr="001A372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B0341E" w:rsidRPr="001A3721" w:rsidRDefault="00B0341E" w:rsidP="00B0341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A3721" w:rsidRPr="001A3721" w:rsidRDefault="001A3721" w:rsidP="001A372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С ОCТАЛЬНОЙ </w:t>
            </w:r>
            <w:r w:rsidRPr="001A372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 </w:t>
            </w:r>
            <w:r w:rsidRPr="001A37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40467"/>
    <w:multiLevelType w:val="hybridMultilevel"/>
    <w:tmpl w:val="3314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940C4"/>
    <w:multiLevelType w:val="hybridMultilevel"/>
    <w:tmpl w:val="D1AC494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42AD6"/>
    <w:multiLevelType w:val="hybridMultilevel"/>
    <w:tmpl w:val="2AD6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4"/>
  </w:num>
  <w:num w:numId="5">
    <w:abstractNumId w:val="11"/>
  </w:num>
  <w:num w:numId="6">
    <w:abstractNumId w:val="4"/>
  </w:num>
  <w:num w:numId="7">
    <w:abstractNumId w:val="15"/>
  </w:num>
  <w:num w:numId="8">
    <w:abstractNumId w:val="6"/>
  </w:num>
  <w:num w:numId="9">
    <w:abstractNumId w:val="9"/>
  </w:num>
  <w:num w:numId="10">
    <w:abstractNumId w:val="21"/>
  </w:num>
  <w:num w:numId="11">
    <w:abstractNumId w:val="12"/>
  </w:num>
  <w:num w:numId="12">
    <w:abstractNumId w:val="1"/>
  </w:num>
  <w:num w:numId="13">
    <w:abstractNumId w:val="2"/>
  </w:num>
  <w:num w:numId="14">
    <w:abstractNumId w:val="20"/>
  </w:num>
  <w:num w:numId="15">
    <w:abstractNumId w:val="18"/>
  </w:num>
  <w:num w:numId="16">
    <w:abstractNumId w:val="13"/>
  </w:num>
  <w:num w:numId="17">
    <w:abstractNumId w:val="5"/>
  </w:num>
  <w:num w:numId="18">
    <w:abstractNumId w:val="16"/>
  </w:num>
  <w:num w:numId="19">
    <w:abstractNumId w:val="19"/>
  </w:num>
  <w:num w:numId="20">
    <w:abstractNumId w:val="8"/>
  </w:num>
  <w:num w:numId="21">
    <w:abstractNumId w:val="3"/>
  </w:num>
  <w:num w:numId="22">
    <w:abstractNumId w:val="7"/>
  </w:num>
  <w:num w:numId="2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47D38"/>
    <w:rsid w:val="0015338A"/>
    <w:rsid w:val="00157F55"/>
    <w:rsid w:val="0017083D"/>
    <w:rsid w:val="001A3721"/>
    <w:rsid w:val="001E7D2B"/>
    <w:rsid w:val="00227EF1"/>
    <w:rsid w:val="002B31C6"/>
    <w:rsid w:val="002C6AA5"/>
    <w:rsid w:val="002E129E"/>
    <w:rsid w:val="003827F3"/>
    <w:rsid w:val="00394752"/>
    <w:rsid w:val="003A6503"/>
    <w:rsid w:val="003C2BEF"/>
    <w:rsid w:val="003D412E"/>
    <w:rsid w:val="003D457C"/>
    <w:rsid w:val="003E5B81"/>
    <w:rsid w:val="003E7BDD"/>
    <w:rsid w:val="004129BE"/>
    <w:rsid w:val="00413FD5"/>
    <w:rsid w:val="004873F6"/>
    <w:rsid w:val="00487CB7"/>
    <w:rsid w:val="004954D0"/>
    <w:rsid w:val="00497498"/>
    <w:rsid w:val="004C7CCE"/>
    <w:rsid w:val="005539A0"/>
    <w:rsid w:val="00561FB9"/>
    <w:rsid w:val="005C09B1"/>
    <w:rsid w:val="005F3D13"/>
    <w:rsid w:val="005F5998"/>
    <w:rsid w:val="00627656"/>
    <w:rsid w:val="0067317A"/>
    <w:rsid w:val="0067518E"/>
    <w:rsid w:val="00695555"/>
    <w:rsid w:val="006D12E7"/>
    <w:rsid w:val="00752C77"/>
    <w:rsid w:val="00760790"/>
    <w:rsid w:val="00784847"/>
    <w:rsid w:val="00795DED"/>
    <w:rsid w:val="008223DE"/>
    <w:rsid w:val="008718B7"/>
    <w:rsid w:val="00893DC8"/>
    <w:rsid w:val="008E2CED"/>
    <w:rsid w:val="008E350C"/>
    <w:rsid w:val="008F08DF"/>
    <w:rsid w:val="009B3482"/>
    <w:rsid w:val="009E71D7"/>
    <w:rsid w:val="009F478C"/>
    <w:rsid w:val="00A5791A"/>
    <w:rsid w:val="00AA0DCA"/>
    <w:rsid w:val="00B01070"/>
    <w:rsid w:val="00B0341E"/>
    <w:rsid w:val="00B1771D"/>
    <w:rsid w:val="00B257FC"/>
    <w:rsid w:val="00B66962"/>
    <w:rsid w:val="00BA128C"/>
    <w:rsid w:val="00BC6A8D"/>
    <w:rsid w:val="00BF7A65"/>
    <w:rsid w:val="00C106ED"/>
    <w:rsid w:val="00C26B5F"/>
    <w:rsid w:val="00C707C4"/>
    <w:rsid w:val="00C8417E"/>
    <w:rsid w:val="00CC0FE2"/>
    <w:rsid w:val="00CC28C3"/>
    <w:rsid w:val="00CE3A37"/>
    <w:rsid w:val="00D03818"/>
    <w:rsid w:val="00D21959"/>
    <w:rsid w:val="00D219F8"/>
    <w:rsid w:val="00D355B8"/>
    <w:rsid w:val="00D466EC"/>
    <w:rsid w:val="00D537D9"/>
    <w:rsid w:val="00D80D0F"/>
    <w:rsid w:val="00DC3733"/>
    <w:rsid w:val="00DD1105"/>
    <w:rsid w:val="00DD7200"/>
    <w:rsid w:val="00DF3ECD"/>
    <w:rsid w:val="00E02052"/>
    <w:rsid w:val="00E049C0"/>
    <w:rsid w:val="00E061E5"/>
    <w:rsid w:val="00E2269D"/>
    <w:rsid w:val="00E333B4"/>
    <w:rsid w:val="00E56F62"/>
    <w:rsid w:val="00EF22A0"/>
    <w:rsid w:val="00F23344"/>
    <w:rsid w:val="00F31D44"/>
    <w:rsid w:val="00F525C2"/>
    <w:rsid w:val="00F57684"/>
    <w:rsid w:val="00F82F7A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  <w:style w:type="character" w:customStyle="1" w:styleId="text-muted">
    <w:name w:val="text-muted"/>
    <w:basedOn w:val="a0"/>
    <w:rsid w:val="00EF2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45</cp:revision>
  <dcterms:created xsi:type="dcterms:W3CDTF">2024-04-09T12:54:00Z</dcterms:created>
  <dcterms:modified xsi:type="dcterms:W3CDTF">2026-03-02T14:54:00Z</dcterms:modified>
</cp:coreProperties>
</file>